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21" w:rsidRDefault="00893821" w:rsidP="008938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заполнен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ию данных по бюджетам для постав</w:t>
      </w:r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t>щиков МСУ(ССУ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 и для сотрудников ГО(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УКЗиСП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так же</w:t>
      </w:r>
      <w:proofErr w:type="gramEnd"/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сотрудников ГО-РК(комитет)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p w:rsidR="00884EEC" w:rsidRPr="00893821" w:rsidRDefault="00884EEC" w:rsidP="00884EEC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Для заполнения данных по бюджетам МСУ перейдите в пункт меню «Журнал МСУ» и выберите необходимый раздел: «Мониторинг по бюджетам».</w:t>
      </w:r>
    </w:p>
    <w:p w:rsidR="00884EEC" w:rsidRPr="00893821" w:rsidRDefault="009D6FDD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3F2AFFE9" wp14:editId="4FCCB3DC">
            <wp:extent cx="6301105" cy="37947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DD" w:rsidRPr="00893821" w:rsidRDefault="009D6FDD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Для заполнения данных по бюджетам 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>организации нажми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те </w:t>
      </w:r>
      <w:r w:rsidR="00B92915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кнопку «Добавить запись»</w:t>
      </w:r>
      <w:r w:rsidR="00B92915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6FDD" w:rsidRPr="00893821" w:rsidRDefault="009D6FDD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5AF47411" wp14:editId="5D02CE86">
            <wp:extent cx="6301105" cy="25336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3940"/>
                    <a:stretch/>
                  </pic:blipFill>
                  <pic:spPr bwMode="auto">
                    <a:xfrm>
                      <a:off x="0" y="0"/>
                      <a:ext cx="630110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915" w:rsidRPr="00893821" w:rsidRDefault="00B92915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B92915" w:rsidRPr="00893821" w:rsidRDefault="00B92915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нажатия на кнопку «Добавить запись» открывается следующее окно:</w:t>
      </w:r>
    </w:p>
    <w:p w:rsidR="009D6FDD" w:rsidRPr="00893821" w:rsidRDefault="009D6FDD" w:rsidP="00B92915">
      <w:pPr>
        <w:spacing w:after="0"/>
        <w:ind w:left="-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i/>
          <w:sz w:val="28"/>
          <w:szCs w:val="28"/>
          <w:lang w:val="ru-RU"/>
        </w:rPr>
        <w:t>Примечание</w:t>
      </w:r>
      <w:r w:rsidR="00737D6C" w:rsidRPr="00893821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9D6FDD" w:rsidRPr="00893821" w:rsidRDefault="009D6FDD" w:rsidP="00B92915">
      <w:pPr>
        <w:spacing w:after="0"/>
        <w:ind w:left="-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i/>
          <w:sz w:val="28"/>
          <w:szCs w:val="28"/>
          <w:lang w:val="ru-RU"/>
        </w:rPr>
        <w:t>Бюджет можно заполнить только за один месяц</w:t>
      </w:r>
    </w:p>
    <w:p w:rsidR="00322B3A" w:rsidRPr="00893821" w:rsidRDefault="00322B3A" w:rsidP="00B92915">
      <w:pPr>
        <w:spacing w:after="0"/>
        <w:ind w:left="-851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D6FDD" w:rsidRPr="00893821" w:rsidRDefault="009D6FDD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045833D9" wp14:editId="2C60170F">
            <wp:extent cx="6301105" cy="297624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15" w:rsidRPr="00893821" w:rsidRDefault="00B92915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Выб</w:t>
      </w:r>
      <w:r w:rsidR="00322B3A" w:rsidRPr="00893821">
        <w:rPr>
          <w:rFonts w:ascii="Times New Roman" w:hAnsi="Times New Roman" w:cs="Times New Roman"/>
          <w:sz w:val="28"/>
          <w:szCs w:val="28"/>
          <w:lang w:val="ru-RU"/>
        </w:rPr>
        <w:t>ерите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нужный месяц и год, также нужно указать количество получателей и количество основных работников</w:t>
      </w:r>
      <w:r w:rsidR="00322B3A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за указанный месяц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осле заполне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>ния всех обязательных полей нажми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те на кнопку «Сохранить».</w:t>
      </w:r>
    </w:p>
    <w:p w:rsidR="00B92915" w:rsidRPr="00893821" w:rsidRDefault="00B92915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После нажатия на кнопку «Сохранить» открывается страница для заполнения данных по бюджетам.</w:t>
      </w:r>
    </w:p>
    <w:p w:rsidR="00B92915" w:rsidRPr="00893821" w:rsidRDefault="00B92915" w:rsidP="009D6FDD">
      <w:pPr>
        <w:ind w:left="-85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lastRenderedPageBreak/>
        <w:drawing>
          <wp:inline distT="0" distB="0" distL="0" distR="0" wp14:anchorId="3BD87DA5" wp14:editId="7BD882C4">
            <wp:extent cx="6301105" cy="33369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15" w:rsidRPr="00893821" w:rsidRDefault="00D13B76" w:rsidP="009D6FDD">
      <w:pPr>
        <w:ind w:left="-851" w:firstLine="720"/>
        <w:rPr>
          <w:rFonts w:ascii="Times New Roman" w:hAnsi="Times New Roman" w:cs="Times New Roman"/>
          <w:sz w:val="28"/>
          <w:szCs w:val="28"/>
        </w:rPr>
      </w:pPr>
      <w:r w:rsidRPr="00893821">
        <w:rPr>
          <w:noProof/>
        </w:rPr>
        <w:drawing>
          <wp:inline distT="0" distB="0" distL="0" distR="0" wp14:anchorId="351468A9" wp14:editId="3F1E1D67">
            <wp:extent cx="6301105" cy="33020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B76" w:rsidRPr="00893821" w:rsidRDefault="00D13B76" w:rsidP="00D13B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3B76" w:rsidRPr="00893821" w:rsidRDefault="00EC0B91" w:rsidP="00EC0B9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5137C15E" wp14:editId="5AE05D6A">
            <wp:extent cx="314325" cy="314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B76" w:rsidRPr="00893821">
        <w:rPr>
          <w:rFonts w:ascii="Times New Roman" w:hAnsi="Times New Roman" w:cs="Times New Roman"/>
          <w:sz w:val="28"/>
          <w:szCs w:val="28"/>
          <w:lang w:val="ru-RU"/>
        </w:rPr>
        <w:t>для редактирования текущей строки</w:t>
      </w:r>
    </w:p>
    <w:p w:rsidR="00D13B76" w:rsidRPr="00893821" w:rsidRDefault="00EC0B91" w:rsidP="00EC0B9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27A9BAC4" wp14:editId="7248A684">
            <wp:extent cx="3238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>для добавления строки</w:t>
      </w:r>
    </w:p>
    <w:p w:rsidR="00D13B76" w:rsidRPr="00893821" w:rsidRDefault="00D13B76" w:rsidP="00D13B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2C00791F" wp14:editId="32340692">
            <wp:extent cx="26670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сохранить данные в текущей строке</w:t>
      </w:r>
    </w:p>
    <w:p w:rsidR="00D13B76" w:rsidRPr="00893821" w:rsidRDefault="00D13B76" w:rsidP="00D13B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48B5B896" wp14:editId="4DC56CFC">
            <wp:extent cx="33337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B91" w:rsidRPr="00893821">
        <w:rPr>
          <w:rFonts w:ascii="Times New Roman" w:hAnsi="Times New Roman" w:cs="Times New Roman"/>
          <w:sz w:val="28"/>
          <w:szCs w:val="28"/>
          <w:lang w:val="ru-RU"/>
        </w:rPr>
        <w:t>очистить текущую строку</w:t>
      </w:r>
    </w:p>
    <w:p w:rsidR="00EC0B91" w:rsidRPr="00893821" w:rsidRDefault="00EC0B91" w:rsidP="00D13B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lastRenderedPageBreak/>
        <w:drawing>
          <wp:inline distT="0" distB="0" distL="0" distR="0" wp14:anchorId="48FDB8B2" wp14:editId="01FEE00E">
            <wp:extent cx="647700" cy="409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возле каждой строки есть история</w:t>
      </w:r>
      <w:r w:rsidR="00322B3A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, нажав на иконку «История» можно посмотреть </w:t>
      </w:r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историю </w:t>
      </w:r>
      <w:proofErr w:type="gramStart"/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>изме</w:t>
      </w:r>
      <w:r w:rsidR="009E3F4B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ненных </w:t>
      </w:r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данных</w:t>
      </w:r>
      <w:proofErr w:type="gramEnd"/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0B91" w:rsidRPr="00893821" w:rsidRDefault="00EC0B91" w:rsidP="00D13B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C0B91" w:rsidRPr="00893821" w:rsidRDefault="00EC0B91" w:rsidP="00EC0B91">
      <w:pPr>
        <w:pStyle w:val="a3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162E6CC7" wp14:editId="6B836469">
            <wp:extent cx="6301105" cy="1285875"/>
            <wp:effectExtent l="0" t="0" r="444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B91" w:rsidRPr="00893821" w:rsidRDefault="00EC0B91" w:rsidP="00D13B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13B76" w:rsidRPr="00893821" w:rsidRDefault="00C77A25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22B3A" w:rsidRPr="00893821">
        <w:rPr>
          <w:rFonts w:ascii="Times New Roman" w:hAnsi="Times New Roman" w:cs="Times New Roman"/>
          <w:sz w:val="28"/>
          <w:szCs w:val="28"/>
          <w:lang w:val="ru-RU"/>
        </w:rPr>
        <w:t>низу страницы есть кнопки «Редактировать все», «Сохранить все», «Вернуться к списку».</w:t>
      </w:r>
    </w:p>
    <w:p w:rsidR="00322B3A" w:rsidRPr="00893821" w:rsidRDefault="00322B3A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0182CCC8" wp14:editId="440F4A86">
            <wp:extent cx="6210300" cy="2038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A" w:rsidRPr="00893821" w:rsidRDefault="00322B3A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После заполнения всех полей наж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мите 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кнопку «Сохранить все»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>, данные сохраняются, после наж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>те «Вернуться к списку».</w:t>
      </w:r>
    </w:p>
    <w:p w:rsidR="003D3B78" w:rsidRPr="00893821" w:rsidRDefault="003D3B78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При возвращении к списку ваши заполненные данные попадают в «Список заполненных данных»</w:t>
      </w:r>
    </w:p>
    <w:p w:rsidR="003D3B78" w:rsidRPr="00893821" w:rsidRDefault="003D3B78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lastRenderedPageBreak/>
        <w:drawing>
          <wp:inline distT="0" distB="0" distL="0" distR="0" wp14:anchorId="5EA520B3" wp14:editId="3DDC2840">
            <wp:extent cx="6301105" cy="2303145"/>
            <wp:effectExtent l="0" t="0" r="444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B78" w:rsidRPr="00893821" w:rsidRDefault="003D3B78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Можно открыть ранее заполненные данные нажав на ссылку открыть во вкладке «Действие»</w:t>
      </w:r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>, также</w:t>
      </w:r>
      <w:r w:rsidR="00737D6C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есть возможность редактировать и выгрузить отчет выбрав нужный период.</w:t>
      </w:r>
      <w:r w:rsidR="00C77A25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7A25" w:rsidRPr="00893821" w:rsidRDefault="00C77A25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484DAFD8" wp14:editId="623539CA">
            <wp:extent cx="4229100" cy="2057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25" w:rsidRPr="00893821" w:rsidRDefault="00C77A25" w:rsidP="00D13B76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08588A23" wp14:editId="62612E58">
            <wp:extent cx="6301105" cy="2467610"/>
            <wp:effectExtent l="0" t="0" r="444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F7" w:rsidRPr="00893821" w:rsidRDefault="00C65561" w:rsidP="00224F73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Для формирования отчета нажмит</w:t>
      </w:r>
      <w:r w:rsidR="00090BC9" w:rsidRPr="00893821">
        <w:rPr>
          <w:rFonts w:ascii="Times New Roman" w:hAnsi="Times New Roman" w:cs="Times New Roman"/>
          <w:sz w:val="28"/>
          <w:szCs w:val="28"/>
          <w:lang w:val="ru-RU"/>
        </w:rPr>
        <w:t>е кнопку «Скачать».</w:t>
      </w:r>
    </w:p>
    <w:p w:rsidR="001938F7" w:rsidRPr="00893821" w:rsidRDefault="001938F7" w:rsidP="0089382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0BC9" w:rsidRPr="00893821" w:rsidRDefault="00090BC9" w:rsidP="00090B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Выгрузка отчетов </w:t>
      </w:r>
      <w:r w:rsidR="001938F7" w:rsidRPr="00893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бюджетам </w:t>
      </w:r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сотрудников </w:t>
      </w:r>
      <w:proofErr w:type="spellStart"/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t>УКЗиСП</w:t>
      </w:r>
      <w:proofErr w:type="spellEnd"/>
      <w:r w:rsidRPr="00893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комитета.</w:t>
      </w:r>
    </w:p>
    <w:p w:rsidR="00224F73" w:rsidRPr="00893821" w:rsidRDefault="00090BC9" w:rsidP="00090B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>Для формирования отчета по бюджетам переходите в пункт «Мониторинг по бюджетам</w:t>
      </w:r>
      <w:r w:rsidR="001938F7" w:rsidRPr="0089382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90BC9" w:rsidRPr="00893821" w:rsidRDefault="00090BC9" w:rsidP="00090B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1FF50706" wp14:editId="0F04C250">
            <wp:extent cx="6301105" cy="4328160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8373"/>
                    <a:stretch/>
                  </pic:blipFill>
                  <pic:spPr bwMode="auto">
                    <a:xfrm>
                      <a:off x="0" y="0"/>
                      <a:ext cx="6301105" cy="432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BC9" w:rsidRPr="00893821" w:rsidRDefault="001938F7" w:rsidP="00090BC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3821">
        <w:rPr>
          <w:noProof/>
        </w:rPr>
        <w:drawing>
          <wp:inline distT="0" distB="0" distL="0" distR="0" wp14:anchorId="29CC13CF" wp14:editId="6F1817F8">
            <wp:extent cx="6301105" cy="1529715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C9" w:rsidRPr="00893821" w:rsidRDefault="001938F7" w:rsidP="00D13B76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Нажав кнопку «Скачать отчет» можно скачать отчет в </w:t>
      </w:r>
      <w:r w:rsidRPr="00893821">
        <w:rPr>
          <w:rFonts w:ascii="Times New Roman" w:hAnsi="Times New Roman" w:cs="Times New Roman"/>
          <w:sz w:val="28"/>
          <w:szCs w:val="28"/>
        </w:rPr>
        <w:t>excel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файл, после нажатия на кнопку «Скачать отчет» открывается следующее окно для указания периода и выбора областей. Для в</w:t>
      </w:r>
      <w:r w:rsidR="009E3F4B"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ыбора несколько областей </w:t>
      </w:r>
      <w:r w:rsidR="00C65561" w:rsidRPr="00893821">
        <w:rPr>
          <w:rFonts w:ascii="Times New Roman" w:hAnsi="Times New Roman" w:cs="Times New Roman"/>
          <w:sz w:val="28"/>
          <w:szCs w:val="28"/>
          <w:lang w:val="ru-RU"/>
        </w:rPr>
        <w:t>наж</w:t>
      </w:r>
      <w:r w:rsidR="009E3F4B" w:rsidRPr="00893821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те на кнопку </w:t>
      </w:r>
      <w:r w:rsidRPr="00893821">
        <w:rPr>
          <w:rFonts w:ascii="Times New Roman" w:hAnsi="Times New Roman" w:cs="Times New Roman"/>
          <w:sz w:val="28"/>
          <w:szCs w:val="28"/>
        </w:rPr>
        <w:t>CTRL</w:t>
      </w:r>
      <w:r w:rsidRPr="0089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3821">
        <w:rPr>
          <w:rFonts w:ascii="Times New Roman" w:hAnsi="Times New Roman" w:cs="Times New Roman"/>
          <w:sz w:val="28"/>
          <w:szCs w:val="28"/>
          <w:lang w:val="kk-KZ"/>
        </w:rPr>
        <w:t xml:space="preserve">в клавиатуре и выберите нужные вам области. </w:t>
      </w:r>
    </w:p>
    <w:p w:rsidR="001938F7" w:rsidRPr="00893821" w:rsidRDefault="001938F7" w:rsidP="00D13B76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93821">
        <w:rPr>
          <w:noProof/>
        </w:rPr>
        <w:lastRenderedPageBreak/>
        <w:drawing>
          <wp:inline distT="0" distB="0" distL="0" distR="0" wp14:anchorId="282157A2" wp14:editId="1C1B7D6F">
            <wp:extent cx="6301105" cy="336042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F7" w:rsidRPr="00893821" w:rsidRDefault="001938F7" w:rsidP="00D13B76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1938F7" w:rsidRPr="001938F7" w:rsidRDefault="001938F7" w:rsidP="00D13B76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93821">
        <w:rPr>
          <w:rFonts w:ascii="Times New Roman" w:hAnsi="Times New Roman" w:cs="Times New Roman"/>
          <w:sz w:val="28"/>
          <w:szCs w:val="28"/>
          <w:lang w:val="kk-KZ"/>
        </w:rPr>
        <w:t xml:space="preserve">Сотрудники УКЗиСП </w:t>
      </w:r>
      <w:r w:rsidR="00574170" w:rsidRPr="00893821">
        <w:rPr>
          <w:rFonts w:ascii="Times New Roman" w:hAnsi="Times New Roman" w:cs="Times New Roman"/>
          <w:sz w:val="28"/>
          <w:szCs w:val="28"/>
          <w:lang w:val="kk-KZ"/>
        </w:rPr>
        <w:t>могут выгрузить отчет только по своим областям.</w:t>
      </w:r>
      <w:r w:rsidR="00574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938F7" w:rsidRPr="001938F7" w:rsidSect="009D6FDD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3.25pt;height:18.75pt;visibility:visible;mso-wrap-style:square" o:bullet="t">
        <v:imagedata r:id="rId1" o:title=""/>
      </v:shape>
    </w:pict>
  </w:numPicBullet>
  <w:numPicBullet w:numPicBulletId="1">
    <w:pict>
      <v:shape id="_x0000_i1081" type="#_x0000_t75" style="width:15pt;height:18.75pt;visibility:visible;mso-wrap-style:square" o:bullet="t">
        <v:imagedata r:id="rId2" o:title=""/>
      </v:shape>
    </w:pict>
  </w:numPicBullet>
  <w:abstractNum w:abstractNumId="0" w15:restartNumberingAfterBreak="0">
    <w:nsid w:val="19923A11"/>
    <w:multiLevelType w:val="hybridMultilevel"/>
    <w:tmpl w:val="CF880A0A"/>
    <w:lvl w:ilvl="0" w:tplc="6EC87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A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05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6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88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6B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C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A1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2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8655DE"/>
    <w:multiLevelType w:val="hybridMultilevel"/>
    <w:tmpl w:val="00C044DC"/>
    <w:lvl w:ilvl="0" w:tplc="39EC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27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4E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81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09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4C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E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45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61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3B66A8"/>
    <w:multiLevelType w:val="hybridMultilevel"/>
    <w:tmpl w:val="0AB0824C"/>
    <w:lvl w:ilvl="0" w:tplc="2A0448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A9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00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A2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AD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4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C6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4C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08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53"/>
    <w:rsid w:val="00090BC9"/>
    <w:rsid w:val="000E4B51"/>
    <w:rsid w:val="001938F7"/>
    <w:rsid w:val="00224F73"/>
    <w:rsid w:val="00322B3A"/>
    <w:rsid w:val="00387340"/>
    <w:rsid w:val="003D3B78"/>
    <w:rsid w:val="00574170"/>
    <w:rsid w:val="00737D6C"/>
    <w:rsid w:val="00884EEC"/>
    <w:rsid w:val="00893821"/>
    <w:rsid w:val="009D6FDD"/>
    <w:rsid w:val="009E3F4B"/>
    <w:rsid w:val="00B92915"/>
    <w:rsid w:val="00C02353"/>
    <w:rsid w:val="00C31192"/>
    <w:rsid w:val="00C65561"/>
    <w:rsid w:val="00C77A25"/>
    <w:rsid w:val="00D13B76"/>
    <w:rsid w:val="00E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1896"/>
  <w15:chartTrackingRefBased/>
  <w15:docId w15:val="{44A8B72C-5E31-4314-B964-6FA4ECF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theme" Target="theme/theme1.xm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Гулсая Е. Закиева</dc:creator>
  <cp:keywords/>
  <dc:description/>
  <cp:lastModifiedBy>Гулсая Е. Закиева</cp:lastModifiedBy>
  <cp:revision>2</cp:revision>
  <dcterms:created xsi:type="dcterms:W3CDTF">2022-07-25T09:04:00Z</dcterms:created>
  <dcterms:modified xsi:type="dcterms:W3CDTF">2022-07-25T09:04:00Z</dcterms:modified>
</cp:coreProperties>
</file>